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6B4" w:rsidRPr="005142B0" w:rsidRDefault="001B0910" w:rsidP="00CA56B4">
      <w:pPr>
        <w:pStyle w:val="Ch61"/>
        <w:keepNext w:val="0"/>
        <w:keepLines w:val="0"/>
        <w:spacing w:before="0"/>
        <w:ind w:left="11340"/>
        <w:rPr>
          <w:rFonts w:ascii="Times New Roman" w:hAnsi="Times New Roman" w:cs="Times New Roman"/>
          <w:w w:val="100"/>
          <w:sz w:val="22"/>
          <w:szCs w:val="22"/>
        </w:rPr>
      </w:pPr>
      <w:r w:rsidRPr="005142B0">
        <w:rPr>
          <w:rFonts w:ascii="Times New Roman" w:hAnsi="Times New Roman" w:cs="Times New Roman"/>
          <w:w w:val="100"/>
          <w:sz w:val="22"/>
          <w:szCs w:val="22"/>
        </w:rPr>
        <w:t>Додаток </w:t>
      </w:r>
      <w:r w:rsidR="002B52A6">
        <w:rPr>
          <w:rFonts w:ascii="Times New Roman" w:hAnsi="Times New Roman" w:cs="Times New Roman"/>
          <w:w w:val="100"/>
          <w:sz w:val="22"/>
          <w:szCs w:val="22"/>
        </w:rPr>
        <w:t>8</w:t>
      </w:r>
      <w:r w:rsidRPr="005142B0">
        <w:rPr>
          <w:rFonts w:ascii="Times New Roman" w:hAnsi="Times New Roman" w:cs="Times New Roman"/>
          <w:w w:val="100"/>
          <w:sz w:val="22"/>
          <w:szCs w:val="22"/>
        </w:rPr>
        <w:br/>
        <w:t xml:space="preserve">до Інструкції щодо підготовки </w:t>
      </w:r>
      <w:r w:rsidRPr="005142B0">
        <w:rPr>
          <w:rFonts w:ascii="Times New Roman" w:hAnsi="Times New Roman" w:cs="Times New Roman"/>
          <w:w w:val="100"/>
          <w:sz w:val="22"/>
          <w:szCs w:val="22"/>
        </w:rPr>
        <w:br/>
        <w:t>бюджетної пропозиції</w:t>
      </w:r>
    </w:p>
    <w:p w:rsidR="001B0910" w:rsidRPr="005142B0" w:rsidRDefault="00CA56B4" w:rsidP="00CA56B4">
      <w:pPr>
        <w:pStyle w:val="Ch61"/>
        <w:keepNext w:val="0"/>
        <w:keepLines w:val="0"/>
        <w:spacing w:before="0"/>
        <w:ind w:left="11340"/>
        <w:rPr>
          <w:rFonts w:ascii="Times New Roman" w:hAnsi="Times New Roman" w:cs="Times New Roman"/>
          <w:w w:val="100"/>
          <w:sz w:val="22"/>
          <w:szCs w:val="22"/>
        </w:rPr>
      </w:pPr>
      <w:r w:rsidRPr="005142B0">
        <w:rPr>
          <w:rFonts w:ascii="Times New Roman" w:hAnsi="Times New Roman" w:cs="Times New Roman"/>
          <w:w w:val="100"/>
          <w:sz w:val="22"/>
          <w:szCs w:val="22"/>
        </w:rPr>
        <w:t xml:space="preserve">(абзац </w:t>
      </w:r>
      <w:r w:rsidR="002B52A6">
        <w:rPr>
          <w:rFonts w:ascii="Times New Roman" w:hAnsi="Times New Roman" w:cs="Times New Roman"/>
          <w:w w:val="100"/>
          <w:sz w:val="22"/>
          <w:szCs w:val="22"/>
        </w:rPr>
        <w:t>дев</w:t>
      </w:r>
      <w:r w:rsidR="002B52A6" w:rsidRPr="002B52A6">
        <w:rPr>
          <w:rFonts w:ascii="Times New Roman" w:hAnsi="Times New Roman" w:cs="Times New Roman"/>
          <w:w w:val="100"/>
          <w:sz w:val="22"/>
          <w:szCs w:val="22"/>
          <w:lang w:val="ru-RU"/>
        </w:rPr>
        <w:t>`</w:t>
      </w:r>
      <w:r w:rsidR="002B52A6">
        <w:rPr>
          <w:rFonts w:ascii="Times New Roman" w:hAnsi="Times New Roman" w:cs="Times New Roman"/>
          <w:w w:val="100"/>
          <w:sz w:val="22"/>
          <w:szCs w:val="22"/>
        </w:rPr>
        <w:t xml:space="preserve">ятий </w:t>
      </w:r>
      <w:r w:rsidRPr="005142B0">
        <w:rPr>
          <w:rFonts w:ascii="Times New Roman" w:hAnsi="Times New Roman" w:cs="Times New Roman"/>
          <w:w w:val="100"/>
          <w:sz w:val="22"/>
          <w:szCs w:val="22"/>
        </w:rPr>
        <w:t xml:space="preserve"> пункту 3 розділу І)</w:t>
      </w:r>
      <w:r w:rsidR="001B0910" w:rsidRPr="005142B0">
        <w:rPr>
          <w:rFonts w:ascii="Times New Roman" w:hAnsi="Times New Roman" w:cs="Times New Roman"/>
          <w:w w:val="100"/>
          <w:sz w:val="22"/>
          <w:szCs w:val="22"/>
        </w:rPr>
        <w:br/>
      </w:r>
    </w:p>
    <w:p w:rsidR="001B0910" w:rsidRPr="00CA56B4" w:rsidRDefault="00CA56B4" w:rsidP="000C44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Обсяг публічних інвестицій на </w:t>
      </w:r>
      <w:r w:rsidR="002B52A6">
        <w:rPr>
          <w:rFonts w:ascii="Times New Roman" w:hAnsi="Times New Roman" w:cs="Times New Roman"/>
          <w:b/>
          <w:sz w:val="24"/>
          <w:szCs w:val="24"/>
        </w:rPr>
        <w:t>середньостроковий період з урахуванням середньострокового плану пріор</w:t>
      </w:r>
      <w:r w:rsidR="00E9705A">
        <w:rPr>
          <w:rFonts w:ascii="Times New Roman" w:hAnsi="Times New Roman" w:cs="Times New Roman"/>
          <w:b/>
          <w:sz w:val="24"/>
          <w:szCs w:val="24"/>
        </w:rPr>
        <w:t>и</w:t>
      </w:r>
      <w:r w:rsidR="002B52A6">
        <w:rPr>
          <w:rFonts w:ascii="Times New Roman" w:hAnsi="Times New Roman" w:cs="Times New Roman"/>
          <w:b/>
          <w:sz w:val="24"/>
          <w:szCs w:val="24"/>
        </w:rPr>
        <w:t>тетних</w:t>
      </w:r>
      <w:r>
        <w:rPr>
          <w:rFonts w:ascii="Times New Roman" w:hAnsi="Times New Roman" w:cs="Times New Roman"/>
          <w:b/>
          <w:sz w:val="24"/>
          <w:szCs w:val="24"/>
        </w:rPr>
        <w:t xml:space="preserve"> публічних інвестецій </w:t>
      </w:r>
      <w:r w:rsidR="002B52A6">
        <w:rPr>
          <w:rFonts w:ascii="Times New Roman" w:hAnsi="Times New Roman" w:cs="Times New Roman"/>
          <w:b/>
          <w:sz w:val="24"/>
          <w:szCs w:val="24"/>
        </w:rPr>
        <w:t>регіону (територіальної громади)</w:t>
      </w:r>
      <w:r w:rsidR="000C4435" w:rsidRPr="00CA56B4">
        <w:rPr>
          <w:rFonts w:ascii="Times New Roman" w:hAnsi="Times New Roman" w:cs="Times New Roman"/>
          <w:b/>
          <w:sz w:val="24"/>
          <w:szCs w:val="24"/>
        </w:rPr>
        <w:t xml:space="preserve"> на 20___-20___ роки </w:t>
      </w:r>
    </w:p>
    <w:tbl>
      <w:tblPr>
        <w:tblW w:w="1544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96"/>
        <w:gridCol w:w="4394"/>
        <w:gridCol w:w="2127"/>
        <w:gridCol w:w="2126"/>
      </w:tblGrid>
      <w:tr w:rsidR="005142B0" w:rsidRPr="00D53271" w:rsidTr="005142B0">
        <w:trPr>
          <w:trHeight w:val="60"/>
        </w:trPr>
        <w:tc>
          <w:tcPr>
            <w:tcW w:w="6796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5142B0" w:rsidRPr="00D53271" w:rsidRDefault="005142B0" w:rsidP="00917FD7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_______________________________________________________________</w:t>
            </w:r>
          </w:p>
          <w:p w:rsidR="005142B0" w:rsidRPr="00D53271" w:rsidRDefault="005142B0" w:rsidP="00917FD7">
            <w:pPr>
              <w:pStyle w:val="StrokeCh6"/>
              <w:ind w:right="863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(найменування головного розпорядника коштів місцевого бюджету)</w:t>
            </w:r>
          </w:p>
        </w:tc>
        <w:tc>
          <w:tcPr>
            <w:tcW w:w="4394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5142B0" w:rsidRPr="00D53271" w:rsidRDefault="005142B0" w:rsidP="00917FD7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</w:t>
            </w:r>
          </w:p>
          <w:p w:rsidR="005142B0" w:rsidRPr="00D53271" w:rsidRDefault="005142B0" w:rsidP="00917FD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(код Типової відомчої класифікації видатків та кредитування місцевого бюджету)</w:t>
            </w:r>
          </w:p>
        </w:tc>
        <w:tc>
          <w:tcPr>
            <w:tcW w:w="212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5142B0" w:rsidRPr="00D53271" w:rsidRDefault="005142B0" w:rsidP="00917FD7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</w:t>
            </w:r>
          </w:p>
          <w:p w:rsidR="005142B0" w:rsidRPr="00D53271" w:rsidRDefault="005142B0" w:rsidP="00917FD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(код за ЄДРПОУ)</w:t>
            </w:r>
          </w:p>
        </w:tc>
        <w:tc>
          <w:tcPr>
            <w:tcW w:w="2126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5142B0" w:rsidRPr="00D53271" w:rsidRDefault="005142B0" w:rsidP="00917FD7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</w:t>
            </w:r>
          </w:p>
          <w:p w:rsidR="005142B0" w:rsidRPr="00D53271" w:rsidRDefault="005142B0" w:rsidP="00917FD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(код бюджету)</w:t>
            </w:r>
          </w:p>
        </w:tc>
      </w:tr>
    </w:tbl>
    <w:p w:rsidR="001B0910" w:rsidRPr="00D53271" w:rsidRDefault="001B0910" w:rsidP="001B091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1539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"/>
        <w:gridCol w:w="3119"/>
        <w:gridCol w:w="2268"/>
        <w:gridCol w:w="1984"/>
        <w:gridCol w:w="1560"/>
        <w:gridCol w:w="1417"/>
        <w:gridCol w:w="1418"/>
        <w:gridCol w:w="1559"/>
        <w:gridCol w:w="1551"/>
        <w:gridCol w:w="13"/>
      </w:tblGrid>
      <w:tr w:rsidR="002B52A6" w:rsidRPr="00D53271" w:rsidTr="00E9705A">
        <w:trPr>
          <w:trHeight w:val="60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52A6" w:rsidRPr="00D53271" w:rsidRDefault="002B52A6" w:rsidP="005142B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№ з/п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52A6" w:rsidRDefault="002B52A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Галузь (сектор), </w:t>
            </w:r>
          </w:p>
          <w:p w:rsidR="002B52A6" w:rsidRPr="00D53271" w:rsidRDefault="002B52A6" w:rsidP="00E9705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у тому числі основні (пріор</w:t>
            </w:r>
            <w:r w:rsidR="00E9705A">
              <w:rPr>
                <w:rFonts w:ascii="Times New Roman" w:hAnsi="Times New Roman" w:cs="Times New Roman"/>
                <w:w w:val="1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тетні) напрями публічних інвестицій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52A6" w:rsidRPr="00D53271" w:rsidRDefault="002B52A6" w:rsidP="005142B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Найменування документа стратегічного планування (програмного документа)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52A6" w:rsidRDefault="002B52A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Загальний обсяг публічних інвестицій у розрізі галузей (секторів)</w:t>
            </w:r>
          </w:p>
        </w:tc>
        <w:tc>
          <w:tcPr>
            <w:tcW w:w="751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52A6" w:rsidRPr="00D53271" w:rsidRDefault="002B52A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у тому числі за роками:</w:t>
            </w:r>
          </w:p>
        </w:tc>
      </w:tr>
      <w:tr w:rsidR="002B52A6" w:rsidRPr="00D53271" w:rsidTr="00E9705A">
        <w:trPr>
          <w:gridAfter w:val="1"/>
          <w:wAfter w:w="13" w:type="dxa"/>
          <w:trHeight w:val="6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52A6" w:rsidRPr="00D53271" w:rsidRDefault="002B52A6" w:rsidP="005142B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52A6" w:rsidRPr="00D53271" w:rsidRDefault="002B52A6" w:rsidP="005142B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52A6" w:rsidRPr="00D53271" w:rsidRDefault="002B52A6" w:rsidP="005142B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A6" w:rsidRPr="00D53271" w:rsidRDefault="002B52A6" w:rsidP="005142B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52A6" w:rsidRPr="00D53271" w:rsidRDefault="002B52A6" w:rsidP="005142B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:rsidR="002B52A6" w:rsidRPr="00D53271" w:rsidRDefault="002B52A6" w:rsidP="002B52A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звіт</w:t>
            </w: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A6" w:rsidRPr="002B52A6" w:rsidRDefault="002B52A6" w:rsidP="002B52A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B52A6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:rsidR="002B52A6" w:rsidRPr="00D53271" w:rsidRDefault="002B52A6" w:rsidP="002B52A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B52A6">
              <w:rPr>
                <w:rFonts w:ascii="Times New Roman" w:hAnsi="Times New Roman" w:cs="Times New Roman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затверджено</w:t>
            </w:r>
            <w:r w:rsidRPr="002B52A6">
              <w:rPr>
                <w:rFonts w:ascii="Times New Roman" w:hAnsi="Times New Roman" w:cs="Times New Roman"/>
                <w:w w:val="100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A6" w:rsidRPr="002B52A6" w:rsidRDefault="002B52A6" w:rsidP="002B52A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B52A6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:rsidR="002B52A6" w:rsidRPr="00D53271" w:rsidRDefault="002B52A6" w:rsidP="002B52A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B52A6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(план)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52A6" w:rsidRPr="00D53271" w:rsidRDefault="002B52A6" w:rsidP="005142B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:rsidR="002B52A6" w:rsidRPr="00D53271" w:rsidRDefault="002B52A6" w:rsidP="005142B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</w:t>
            </w: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52A6" w:rsidRPr="00D53271" w:rsidRDefault="002B52A6" w:rsidP="005142B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:rsidR="002B52A6" w:rsidRPr="00D53271" w:rsidRDefault="002B52A6" w:rsidP="005142B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(план)</w:t>
            </w:r>
          </w:p>
        </w:tc>
      </w:tr>
      <w:tr w:rsidR="002B52A6" w:rsidRPr="00D53271" w:rsidTr="00E9705A">
        <w:trPr>
          <w:gridAfter w:val="1"/>
          <w:wAfter w:w="13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B52A6" w:rsidRPr="00D53271" w:rsidRDefault="002B52A6" w:rsidP="005142B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B52A6" w:rsidRPr="00D53271" w:rsidRDefault="002B52A6" w:rsidP="005142B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B52A6" w:rsidRPr="00D53271" w:rsidRDefault="002B52A6" w:rsidP="005142B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A6" w:rsidRPr="00D53271" w:rsidRDefault="00E9705A" w:rsidP="005142B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B52A6" w:rsidRPr="00D53271" w:rsidRDefault="00E9705A" w:rsidP="005142B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A6" w:rsidRPr="00D53271" w:rsidRDefault="00E9705A" w:rsidP="005142B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A6" w:rsidRPr="00D53271" w:rsidRDefault="00E9705A" w:rsidP="005142B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B52A6" w:rsidRPr="00D53271" w:rsidRDefault="00E9705A" w:rsidP="005142B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B52A6" w:rsidRPr="00D53271" w:rsidRDefault="00E9705A" w:rsidP="005142B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9</w:t>
            </w:r>
          </w:p>
        </w:tc>
      </w:tr>
      <w:tr w:rsidR="002B52A6" w:rsidRPr="00D53271" w:rsidTr="00E9705A">
        <w:trPr>
          <w:gridAfter w:val="1"/>
          <w:wAfter w:w="13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52A6" w:rsidRPr="00D53271" w:rsidRDefault="002B52A6" w:rsidP="005142B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52A6" w:rsidRPr="00D53271" w:rsidRDefault="002B52A6" w:rsidP="005142B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52A6" w:rsidRPr="00D53271" w:rsidRDefault="002B52A6" w:rsidP="005142B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A6" w:rsidRPr="00D53271" w:rsidRDefault="002B52A6" w:rsidP="005142B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52A6" w:rsidRPr="00D53271" w:rsidRDefault="002B52A6" w:rsidP="005142B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A6" w:rsidRPr="00D53271" w:rsidRDefault="002B52A6" w:rsidP="005142B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A6" w:rsidRPr="00D53271" w:rsidRDefault="002B52A6" w:rsidP="005142B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52A6" w:rsidRPr="00D53271" w:rsidRDefault="002B52A6" w:rsidP="005142B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52A6" w:rsidRPr="00D53271" w:rsidRDefault="002B52A6" w:rsidP="005142B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B52A6" w:rsidRPr="00D53271" w:rsidTr="00E9705A">
        <w:trPr>
          <w:gridAfter w:val="1"/>
          <w:wAfter w:w="13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B52A6" w:rsidRPr="00D53271" w:rsidRDefault="002B52A6" w:rsidP="005142B0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B52A6" w:rsidRPr="00D53271" w:rsidRDefault="002B52A6" w:rsidP="005142B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B52A6" w:rsidRPr="00D53271" w:rsidRDefault="00E9705A" w:rsidP="005142B0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9705A">
              <w:rPr>
                <w:color w:val="auto"/>
                <w:sz w:val="20"/>
                <w:szCs w:val="20"/>
                <w:lang w:val="uk-UA"/>
              </w:rPr>
              <w:t>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A6" w:rsidRPr="00D53271" w:rsidRDefault="002B52A6" w:rsidP="005142B0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B52A6" w:rsidRPr="00D53271" w:rsidRDefault="002B52A6" w:rsidP="005142B0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A6" w:rsidRPr="00D53271" w:rsidRDefault="002B52A6" w:rsidP="005142B0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A6" w:rsidRPr="00D53271" w:rsidRDefault="002B52A6" w:rsidP="005142B0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B52A6" w:rsidRPr="00D53271" w:rsidRDefault="002B52A6" w:rsidP="005142B0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B52A6" w:rsidRPr="00D53271" w:rsidRDefault="002B52A6" w:rsidP="005142B0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:rsidR="00A56853" w:rsidRPr="00D53271" w:rsidRDefault="00A56853" w:rsidP="00A56853">
      <w:pPr>
        <w:pStyle w:val="Ch62"/>
        <w:rPr>
          <w:rFonts w:ascii="Times New Roman" w:hAnsi="Times New Roman" w:cs="Times New Roman"/>
          <w:color w:val="auto"/>
          <w:w w:val="100"/>
          <w:sz w:val="24"/>
          <w:szCs w:val="24"/>
        </w:rPr>
      </w:pPr>
    </w:p>
    <w:p w:rsidR="00E9705A" w:rsidRDefault="001B0910" w:rsidP="00E9705A">
      <w:pPr>
        <w:pStyle w:val="Ch62"/>
        <w:tabs>
          <w:tab w:val="clear" w:pos="7710"/>
          <w:tab w:val="clear" w:pos="11514"/>
          <w:tab w:val="center" w:pos="5680"/>
          <w:tab w:val="center" w:pos="9300"/>
        </w:tabs>
        <w:spacing w:before="283" w:line="240" w:lineRule="atLeast"/>
        <w:jc w:val="left"/>
        <w:rPr>
          <w:rFonts w:ascii="Times New Roman" w:hAnsi="Times New Roman" w:cs="Times New Roman"/>
          <w:b/>
          <w:bCs/>
          <w:w w:val="100"/>
          <w:sz w:val="22"/>
          <w:szCs w:val="22"/>
        </w:rPr>
      </w:pPr>
      <w:r w:rsidRPr="00CA56B4">
        <w:rPr>
          <w:rFonts w:ascii="Times New Roman" w:hAnsi="Times New Roman" w:cs="Times New Roman"/>
          <w:b/>
          <w:bCs/>
          <w:w w:val="100"/>
          <w:sz w:val="22"/>
          <w:szCs w:val="22"/>
        </w:rPr>
        <w:t>Керівник</w:t>
      </w:r>
      <w:r w:rsidR="00CA56B4" w:rsidRPr="00CA56B4">
        <w:rPr>
          <w:rFonts w:ascii="Times New Roman" w:hAnsi="Times New Roman" w:cs="Times New Roman"/>
          <w:b/>
          <w:bCs/>
          <w:w w:val="100"/>
          <w:sz w:val="22"/>
          <w:szCs w:val="22"/>
        </w:rPr>
        <w:t xml:space="preserve"> </w:t>
      </w:r>
      <w:r w:rsidR="00E9705A">
        <w:rPr>
          <w:rFonts w:ascii="Times New Roman" w:hAnsi="Times New Roman" w:cs="Times New Roman"/>
          <w:b/>
          <w:bCs/>
          <w:w w:val="100"/>
          <w:sz w:val="22"/>
          <w:szCs w:val="22"/>
        </w:rPr>
        <w:t xml:space="preserve">установи </w:t>
      </w:r>
      <w:bookmarkStart w:id="0" w:name="_GoBack"/>
      <w:r w:rsidR="00E9705A" w:rsidRPr="00E9705A">
        <w:rPr>
          <w:rFonts w:ascii="Times New Roman" w:hAnsi="Times New Roman" w:cs="Times New Roman"/>
          <w:b/>
          <w:bCs/>
          <w:w w:val="100"/>
          <w:sz w:val="22"/>
          <w:szCs w:val="22"/>
        </w:rPr>
        <w:t>-</w:t>
      </w:r>
      <w:bookmarkEnd w:id="0"/>
    </w:p>
    <w:p w:rsidR="00F12C76" w:rsidRPr="00D53271" w:rsidRDefault="00E9705A" w:rsidP="00E9705A">
      <w:pPr>
        <w:pStyle w:val="Ch62"/>
        <w:tabs>
          <w:tab w:val="clear" w:pos="7710"/>
          <w:tab w:val="clear" w:pos="11514"/>
          <w:tab w:val="center" w:pos="5680"/>
          <w:tab w:val="center" w:pos="9300"/>
        </w:tabs>
        <w:spacing w:before="283" w:line="240" w:lineRule="atLeast"/>
        <w:jc w:val="left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b/>
          <w:bCs/>
          <w:w w:val="100"/>
          <w:sz w:val="22"/>
          <w:szCs w:val="22"/>
        </w:rPr>
        <w:t>г</w:t>
      </w:r>
      <w:r>
        <w:rPr>
          <w:rFonts w:ascii="Times New Roman" w:hAnsi="Times New Roman" w:cs="Times New Roman"/>
          <w:b/>
          <w:bCs/>
          <w:w w:val="100"/>
          <w:sz w:val="22"/>
          <w:szCs w:val="22"/>
        </w:rPr>
        <w:t>оловного</w:t>
      </w:r>
      <w:r>
        <w:rPr>
          <w:rFonts w:ascii="Times New Roman" w:hAnsi="Times New Roman" w:cs="Times New Roman"/>
          <w:b/>
          <w:bCs/>
          <w:w w:val="100"/>
          <w:sz w:val="22"/>
          <w:szCs w:val="22"/>
        </w:rPr>
        <w:t xml:space="preserve"> розпорядника бюджетних коштів                         ____</w:t>
      </w:r>
      <w:r w:rsidRPr="00E9705A">
        <w:rPr>
          <w:rFonts w:ascii="Times New Roman" w:hAnsi="Times New Roman" w:cs="Times New Roman"/>
          <w:b/>
          <w:bCs/>
          <w:w w:val="100"/>
          <w:sz w:val="22"/>
          <w:szCs w:val="22"/>
          <w:u w:val="single"/>
        </w:rPr>
        <w:t>____________</w:t>
      </w:r>
      <w:r w:rsidR="00CA56B4" w:rsidRPr="00E9705A">
        <w:rPr>
          <w:rFonts w:ascii="Times New Roman" w:hAnsi="Times New Roman" w:cs="Times New Roman"/>
          <w:w w:val="100"/>
          <w:sz w:val="22"/>
          <w:szCs w:val="22"/>
          <w:u w:val="single"/>
        </w:rPr>
        <w:t xml:space="preserve">       </w:t>
      </w:r>
      <w:r w:rsidR="00CA56B4" w:rsidRPr="00CA56B4">
        <w:rPr>
          <w:rFonts w:ascii="Times New Roman" w:hAnsi="Times New Roman" w:cs="Times New Roman"/>
          <w:w w:val="100"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w w:val="100"/>
          <w:sz w:val="22"/>
          <w:szCs w:val="22"/>
        </w:rPr>
        <w:t xml:space="preserve">                                                           ___________________________</w:t>
      </w:r>
      <w:r w:rsidR="001B0910" w:rsidRPr="00D53271"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                                   </w:t>
      </w:r>
      <w:r w:rsidR="00CA56B4">
        <w:rPr>
          <w:rFonts w:ascii="Times New Roman" w:hAnsi="Times New Roman" w:cs="Times New Roman"/>
          <w:w w:val="100"/>
          <w:sz w:val="24"/>
          <w:szCs w:val="24"/>
        </w:rPr>
        <w:t xml:space="preserve">         </w:t>
      </w:r>
    </w:p>
    <w:p w:rsidR="009F338E" w:rsidRDefault="00E9705A" w:rsidP="00E9705A">
      <w:pPr>
        <w:pStyle w:val="StrokeCh6"/>
        <w:tabs>
          <w:tab w:val="clear" w:pos="7710"/>
          <w:tab w:val="center" w:pos="5680"/>
          <w:tab w:val="center" w:pos="9300"/>
        </w:tabs>
        <w:jc w:val="left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0"/>
          <w:szCs w:val="20"/>
        </w:rPr>
        <w:t xml:space="preserve">                                                                                                                                   (підпис)                                                                                               Власне і</w:t>
      </w:r>
      <w:r w:rsidRPr="00E9705A">
        <w:rPr>
          <w:rFonts w:ascii="Times New Roman" w:hAnsi="Times New Roman" w:cs="Times New Roman"/>
          <w:w w:val="100"/>
          <w:sz w:val="20"/>
          <w:szCs w:val="20"/>
          <w:lang w:val="ru-RU"/>
        </w:rPr>
        <w:t>`</w:t>
      </w:r>
      <w:r>
        <w:rPr>
          <w:rFonts w:ascii="Times New Roman" w:hAnsi="Times New Roman" w:cs="Times New Roman"/>
          <w:w w:val="100"/>
          <w:sz w:val="20"/>
          <w:szCs w:val="20"/>
        </w:rPr>
        <w:t>мя ПРІЗВИЩЕ</w:t>
      </w:r>
    </w:p>
    <w:p w:rsidR="009F338E" w:rsidRDefault="009F338E" w:rsidP="00A56853">
      <w:pPr>
        <w:pStyle w:val="StrokeCh6"/>
        <w:tabs>
          <w:tab w:val="clear" w:pos="7710"/>
          <w:tab w:val="center" w:pos="5680"/>
          <w:tab w:val="center" w:pos="9300"/>
        </w:tabs>
        <w:rPr>
          <w:rFonts w:ascii="Times New Roman" w:hAnsi="Times New Roman" w:cs="Times New Roman"/>
          <w:w w:val="100"/>
          <w:sz w:val="20"/>
          <w:szCs w:val="20"/>
        </w:rPr>
      </w:pPr>
    </w:p>
    <w:sectPr w:rsidR="009F338E" w:rsidSect="00CA56B4">
      <w:pgSz w:w="16838" w:h="11906" w:orient="landscape" w:code="9"/>
      <w:pgMar w:top="1135" w:right="567" w:bottom="1276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8AE" w:rsidRDefault="009038AE" w:rsidP="00AE026F">
      <w:pPr>
        <w:spacing w:after="0" w:line="240" w:lineRule="auto"/>
      </w:pPr>
      <w:r>
        <w:separator/>
      </w:r>
    </w:p>
  </w:endnote>
  <w:endnote w:type="continuationSeparator" w:id="0">
    <w:p w:rsidR="009038AE" w:rsidRDefault="009038AE" w:rsidP="00AE0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8AE" w:rsidRDefault="009038AE" w:rsidP="00AE026F">
      <w:pPr>
        <w:spacing w:after="0" w:line="240" w:lineRule="auto"/>
      </w:pPr>
      <w:r>
        <w:separator/>
      </w:r>
    </w:p>
  </w:footnote>
  <w:footnote w:type="continuationSeparator" w:id="0">
    <w:p w:rsidR="009038AE" w:rsidRDefault="009038AE" w:rsidP="00AE02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910"/>
    <w:rsid w:val="00012554"/>
    <w:rsid w:val="0001555A"/>
    <w:rsid w:val="00023788"/>
    <w:rsid w:val="00064A80"/>
    <w:rsid w:val="00076ED9"/>
    <w:rsid w:val="00084EC1"/>
    <w:rsid w:val="00091D42"/>
    <w:rsid w:val="000C4435"/>
    <w:rsid w:val="000F2175"/>
    <w:rsid w:val="000F227E"/>
    <w:rsid w:val="0010276D"/>
    <w:rsid w:val="001631D7"/>
    <w:rsid w:val="00183AF5"/>
    <w:rsid w:val="001B0910"/>
    <w:rsid w:val="001B450E"/>
    <w:rsid w:val="001C5C16"/>
    <w:rsid w:val="001E7C21"/>
    <w:rsid w:val="002273E6"/>
    <w:rsid w:val="00247C44"/>
    <w:rsid w:val="00296057"/>
    <w:rsid w:val="002B52A6"/>
    <w:rsid w:val="002F202E"/>
    <w:rsid w:val="003173A0"/>
    <w:rsid w:val="00366EC3"/>
    <w:rsid w:val="00367D55"/>
    <w:rsid w:val="003F557E"/>
    <w:rsid w:val="00407438"/>
    <w:rsid w:val="004122A3"/>
    <w:rsid w:val="004614BF"/>
    <w:rsid w:val="004C6B35"/>
    <w:rsid w:val="005142B0"/>
    <w:rsid w:val="005275B0"/>
    <w:rsid w:val="0053292E"/>
    <w:rsid w:val="00563215"/>
    <w:rsid w:val="006231BB"/>
    <w:rsid w:val="006C0B77"/>
    <w:rsid w:val="006C4128"/>
    <w:rsid w:val="00777F51"/>
    <w:rsid w:val="008003D1"/>
    <w:rsid w:val="00821C1D"/>
    <w:rsid w:val="008242FF"/>
    <w:rsid w:val="00870751"/>
    <w:rsid w:val="00877759"/>
    <w:rsid w:val="008A3170"/>
    <w:rsid w:val="009038AE"/>
    <w:rsid w:val="00922C48"/>
    <w:rsid w:val="009443D8"/>
    <w:rsid w:val="00954659"/>
    <w:rsid w:val="009C5C82"/>
    <w:rsid w:val="009E6899"/>
    <w:rsid w:val="009F338E"/>
    <w:rsid w:val="00A176F9"/>
    <w:rsid w:val="00A56853"/>
    <w:rsid w:val="00AA0E81"/>
    <w:rsid w:val="00AD14FC"/>
    <w:rsid w:val="00AE026F"/>
    <w:rsid w:val="00AF1903"/>
    <w:rsid w:val="00B37DC4"/>
    <w:rsid w:val="00B915B7"/>
    <w:rsid w:val="00C13916"/>
    <w:rsid w:val="00C74AF2"/>
    <w:rsid w:val="00CA56B4"/>
    <w:rsid w:val="00D2227B"/>
    <w:rsid w:val="00D413F6"/>
    <w:rsid w:val="00D53271"/>
    <w:rsid w:val="00D660C7"/>
    <w:rsid w:val="00D80895"/>
    <w:rsid w:val="00D84E1D"/>
    <w:rsid w:val="00D87135"/>
    <w:rsid w:val="00D94490"/>
    <w:rsid w:val="00DA3A5E"/>
    <w:rsid w:val="00DB6AED"/>
    <w:rsid w:val="00E078C9"/>
    <w:rsid w:val="00E2636D"/>
    <w:rsid w:val="00E90A4B"/>
    <w:rsid w:val="00E9705A"/>
    <w:rsid w:val="00EA59DF"/>
    <w:rsid w:val="00EE4070"/>
    <w:rsid w:val="00F12C76"/>
    <w:rsid w:val="00F27A4A"/>
    <w:rsid w:val="00F5492C"/>
    <w:rsid w:val="00F875DD"/>
    <w:rsid w:val="00FD1C36"/>
    <w:rsid w:val="00FD39FC"/>
    <w:rsid w:val="00FF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375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910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kern w:val="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1B091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1B0910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1B0910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a"/>
    <w:uiPriority w:val="99"/>
    <w:rsid w:val="001B0910"/>
    <w:pPr>
      <w:keepNext/>
      <w:keepLines/>
      <w:tabs>
        <w:tab w:val="right" w:leader="underscore" w:pos="11514"/>
      </w:tabs>
      <w:spacing w:before="397" w:after="0" w:line="257" w:lineRule="auto"/>
      <w:ind w:left="8050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TABL">
    <w:name w:val="Тис гривень (TABL)"/>
    <w:basedOn w:val="a3"/>
    <w:uiPriority w:val="99"/>
    <w:rsid w:val="001B0910"/>
    <w:pPr>
      <w:tabs>
        <w:tab w:val="right" w:pos="6350"/>
      </w:tabs>
      <w:spacing w:before="113" w:line="257" w:lineRule="auto"/>
      <w:ind w:firstLine="283"/>
      <w:jc w:val="right"/>
    </w:pPr>
    <w:rPr>
      <w:rFonts w:ascii="Pragmatica Book" w:hAnsi="Pragmatica Book" w:cs="Pragmatica Book"/>
      <w:i/>
      <w:iCs/>
      <w:w w:val="90"/>
      <w:sz w:val="15"/>
      <w:szCs w:val="15"/>
      <w:lang w:val="uk-U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1B0910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3"/>
    <w:uiPriority w:val="99"/>
    <w:rsid w:val="001B0910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1B0910"/>
    <w:pPr>
      <w:tabs>
        <w:tab w:val="right" w:pos="6350"/>
      </w:tabs>
      <w:spacing w:after="0" w:line="257" w:lineRule="auto"/>
      <w:jc w:val="center"/>
    </w:pPr>
    <w:rPr>
      <w:rFonts w:ascii="Pragmatica Book" w:hAnsi="Pragmatica Book" w:cs="Pragmatica Book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1B0910"/>
    <w:pPr>
      <w:tabs>
        <w:tab w:val="right" w:pos="7767"/>
      </w:tabs>
      <w:spacing w:after="0" w:line="252" w:lineRule="auto"/>
    </w:pPr>
    <w:rPr>
      <w:rFonts w:ascii="HeliosCond" w:hAnsi="HeliosCond" w:cs="HeliosCond"/>
      <w:spacing w:val="-2"/>
      <w:sz w:val="17"/>
      <w:szCs w:val="17"/>
    </w:rPr>
  </w:style>
  <w:style w:type="paragraph" w:styleId="a4">
    <w:name w:val="header"/>
    <w:basedOn w:val="a"/>
    <w:link w:val="a5"/>
    <w:uiPriority w:val="99"/>
    <w:unhideWhenUsed/>
    <w:rsid w:val="00AE0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026F"/>
    <w:rPr>
      <w:rFonts w:ascii="Calibri" w:eastAsiaTheme="minorEastAsia" w:hAnsi="Calibri" w:cs="Calibri"/>
      <w:color w:val="000000"/>
      <w:kern w:val="0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AE0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026F"/>
    <w:rPr>
      <w:rFonts w:ascii="Calibri" w:eastAsiaTheme="minorEastAsia" w:hAnsi="Calibri" w:cs="Calibri"/>
      <w:color w:val="000000"/>
      <w:kern w:val="0"/>
      <w:lang w:val="uk-UA" w:eastAsia="uk-UA"/>
    </w:rPr>
  </w:style>
  <w:style w:type="character" w:customStyle="1" w:styleId="st131">
    <w:name w:val="st131"/>
    <w:uiPriority w:val="99"/>
    <w:rsid w:val="004614BF"/>
    <w:rPr>
      <w:i/>
      <w:iCs/>
      <w:color w:val="0000FF"/>
    </w:rPr>
  </w:style>
  <w:style w:type="character" w:customStyle="1" w:styleId="st46">
    <w:name w:val="st46"/>
    <w:uiPriority w:val="99"/>
    <w:rsid w:val="004614BF"/>
    <w:rPr>
      <w:i/>
      <w:iCs/>
      <w:color w:val="000000"/>
    </w:rPr>
  </w:style>
  <w:style w:type="character" w:customStyle="1" w:styleId="st102">
    <w:name w:val="st102"/>
    <w:uiPriority w:val="99"/>
    <w:rsid w:val="000C4435"/>
    <w:rPr>
      <w:b/>
      <w:bCs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D94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94490"/>
    <w:rPr>
      <w:rFonts w:ascii="Segoe UI" w:eastAsiaTheme="minorEastAsia" w:hAnsi="Segoe UI" w:cs="Segoe UI"/>
      <w:color w:val="000000"/>
      <w:kern w:val="0"/>
      <w:sz w:val="18"/>
      <w:szCs w:val="18"/>
      <w:lang w:val="uk-UA" w:eastAsia="uk-UA"/>
    </w:rPr>
  </w:style>
  <w:style w:type="character" w:styleId="aa">
    <w:name w:val="annotation reference"/>
    <w:basedOn w:val="a0"/>
    <w:uiPriority w:val="99"/>
    <w:semiHidden/>
    <w:unhideWhenUsed/>
    <w:rsid w:val="0010276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0276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0276D"/>
    <w:rPr>
      <w:rFonts w:ascii="Calibri" w:eastAsiaTheme="minorEastAsia" w:hAnsi="Calibri" w:cs="Calibri"/>
      <w:color w:val="000000"/>
      <w:kern w:val="0"/>
      <w:sz w:val="20"/>
      <w:szCs w:val="20"/>
      <w:lang w:val="uk-UA" w:eastAsia="uk-U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0276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0276D"/>
    <w:rPr>
      <w:rFonts w:ascii="Calibri" w:eastAsiaTheme="minorEastAsia" w:hAnsi="Calibri" w:cs="Calibri"/>
      <w:b/>
      <w:bCs/>
      <w:color w:val="000000"/>
      <w:kern w:val="0"/>
      <w:sz w:val="20"/>
      <w:szCs w:val="20"/>
      <w:lang w:val="uk-UA" w:eastAsia="uk-UA"/>
    </w:rPr>
  </w:style>
  <w:style w:type="paragraph" w:styleId="af">
    <w:name w:val="Revision"/>
    <w:hidden/>
    <w:uiPriority w:val="99"/>
    <w:semiHidden/>
    <w:rsid w:val="005275B0"/>
    <w:pPr>
      <w:spacing w:after="0" w:line="240" w:lineRule="auto"/>
    </w:pPr>
    <w:rPr>
      <w:rFonts w:ascii="Calibri" w:eastAsiaTheme="minorEastAsia" w:hAnsi="Calibri" w:cs="Calibri"/>
      <w:color w:val="000000"/>
      <w:kern w:val="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2025-07-15T06:09:00Z</dcterms:created>
  <dcterms:modified xsi:type="dcterms:W3CDTF">2025-07-21T06:18:00Z</dcterms:modified>
</cp:coreProperties>
</file>